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32239C" w14:textId="1B908900" w:rsidR="0074548E" w:rsidRPr="0074548E" w:rsidRDefault="0074548E" w:rsidP="0074548E">
      <w:pPr>
        <w:shd w:val="clear" w:color="auto" w:fill="FFFFFF"/>
        <w:spacing w:after="0" w:line="462" w:lineRule="atLeast"/>
        <w:jc w:val="right"/>
        <w:textAlignment w:val="baseline"/>
        <w:outlineLvl w:val="0"/>
        <w:rPr>
          <w:rFonts w:ascii="TH SarabunPSK" w:eastAsia="Times New Roman" w:hAnsi="TH SarabunPSK" w:cs="TH SarabunPSK"/>
          <w:b/>
          <w:bCs/>
          <w:kern w:val="36"/>
          <w:sz w:val="36"/>
          <w:szCs w:val="36"/>
        </w:rPr>
      </w:pPr>
      <w:r w:rsidRPr="0074548E">
        <w:rPr>
          <w:rFonts w:ascii="TH SarabunPSK" w:eastAsia="Times New Roman" w:hAnsi="TH SarabunPSK" w:cs="TH SarabunPSK" w:hint="cs"/>
          <w:b/>
          <w:bCs/>
          <w:kern w:val="36"/>
          <w:sz w:val="36"/>
          <w:szCs w:val="36"/>
          <w:cs/>
        </w:rPr>
        <w:t>10</w:t>
      </w:r>
    </w:p>
    <w:p w14:paraId="65A71FEA" w14:textId="19C3CA3C" w:rsidR="007E3F87" w:rsidRPr="007E3F87" w:rsidRDefault="007E3F87" w:rsidP="007E3F87">
      <w:pPr>
        <w:shd w:val="clear" w:color="auto" w:fill="FFFFFF"/>
        <w:spacing w:after="0" w:line="462" w:lineRule="atLeast"/>
        <w:jc w:val="center"/>
        <w:textAlignment w:val="baseline"/>
        <w:outlineLvl w:val="0"/>
        <w:rPr>
          <w:rFonts w:ascii="TH SarabunPSK" w:eastAsia="Times New Roman" w:hAnsi="TH SarabunPSK" w:cs="TH SarabunPSK"/>
          <w:b/>
          <w:bCs/>
          <w:kern w:val="36"/>
          <w:sz w:val="32"/>
          <w:szCs w:val="32"/>
        </w:rPr>
      </w:pPr>
      <w:r w:rsidRPr="007E3F87">
        <w:rPr>
          <w:rFonts w:ascii="TH SarabunPSK" w:eastAsia="Times New Roman" w:hAnsi="TH SarabunPSK" w:cs="TH SarabunPSK"/>
          <w:b/>
          <w:bCs/>
          <w:kern w:val="36"/>
          <w:sz w:val="32"/>
          <w:szCs w:val="32"/>
          <w:cs/>
        </w:rPr>
        <w:t>การรับแจ้งการเกิด กรณีเด็กในสภาพแรกเกิด หรือเด็กไร้เดียงสาถูกทอดทิ้ง</w:t>
      </w:r>
    </w:p>
    <w:p w14:paraId="57802F0B" w14:textId="77777777" w:rsidR="007E3F87" w:rsidRPr="007E3F87" w:rsidRDefault="007E3F87" w:rsidP="007E3F87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7E3F87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สถานที่ติดต่อ</w:t>
      </w:r>
    </w:p>
    <w:p w14:paraId="6B99AD6F" w14:textId="7331D331" w:rsidR="007E3F87" w:rsidRDefault="007E3F87" w:rsidP="007E3F87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7E3F87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ต่างจังหวัด</w:t>
      </w:r>
      <w:r w:rsidRPr="007E3F87">
        <w:rPr>
          <w:rFonts w:ascii="TH SarabunPSK" w:eastAsia="Times New Roman" w:hAnsi="TH SarabunPSK" w:cs="TH SarabunPSK"/>
          <w:color w:val="000000"/>
          <w:sz w:val="32"/>
          <w:szCs w:val="32"/>
        </w:rPr>
        <w:t> </w:t>
      </w:r>
      <w:r w:rsidRPr="007E3F87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 - </w:t>
      </w:r>
      <w:r w:rsidRPr="007E3F87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สำนักทะเบียนอำเภอ</w:t>
      </w:r>
      <w:r w:rsidRPr="007E3F87">
        <w:rPr>
          <w:rFonts w:ascii="TH SarabunPSK" w:eastAsia="Times New Roman" w:hAnsi="TH SarabunPSK" w:cs="TH SarabunPSK"/>
          <w:color w:val="000000"/>
          <w:sz w:val="32"/>
          <w:szCs w:val="32"/>
        </w:rPr>
        <w:t> </w:t>
      </w:r>
      <w:r w:rsidRPr="007E3F87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 - </w:t>
      </w:r>
      <w:r w:rsidRPr="007E3F87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สำนักทะเบียนท้องถิ่น</w:t>
      </w:r>
      <w:r w:rsidRPr="007E3F87">
        <w:rPr>
          <w:rFonts w:ascii="TH SarabunPSK" w:eastAsia="Times New Roman" w:hAnsi="TH SarabunPSK" w:cs="TH SarabunPSK"/>
          <w:color w:val="000000"/>
          <w:sz w:val="32"/>
          <w:szCs w:val="32"/>
        </w:rPr>
        <w:t> </w:t>
      </w:r>
    </w:p>
    <w:p w14:paraId="597FE7B3" w14:textId="77777777" w:rsidR="007E3F87" w:rsidRPr="007E3F87" w:rsidRDefault="007E3F87" w:rsidP="007E3F87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019F5F82" w14:textId="77777777" w:rsidR="007E3F87" w:rsidRPr="007E3F87" w:rsidRDefault="007E3F87" w:rsidP="007E3F87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7E3F87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เอกสาร/หลักฐานที่ใช้</w:t>
      </w:r>
    </w:p>
    <w:p w14:paraId="5A1FAC28" w14:textId="1AE8A342" w:rsidR="007E3F87" w:rsidRDefault="007E3F87" w:rsidP="007E3F87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7E3F87">
        <w:rPr>
          <w:rFonts w:ascii="TH SarabunPSK" w:eastAsia="Times New Roman" w:hAnsi="TH SarabunPSK" w:cs="TH SarabunPSK"/>
          <w:color w:val="000000"/>
          <w:sz w:val="32"/>
          <w:szCs w:val="32"/>
        </w:rPr>
        <w:t>1.</w:t>
      </w:r>
      <w:r w:rsidRPr="007E3F87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บัตรประจำตัวประชาชนฉบับจริง </w:t>
      </w:r>
      <w:r w:rsidRPr="007E3F87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7E3F87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  <w:r w:rsidRPr="007E3F87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>2.</w:t>
      </w:r>
      <w:r w:rsidRPr="007E3F87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สำเนาทะเบียนบ้าน </w:t>
      </w:r>
      <w:proofErr w:type="spellStart"/>
      <w:r w:rsidRPr="007E3F87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ท.ร</w:t>
      </w:r>
      <w:proofErr w:type="spellEnd"/>
      <w:r w:rsidRPr="007E3F87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.</w:t>
      </w:r>
      <w:r w:rsidRPr="007E3F87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14 </w:t>
      </w:r>
      <w:r w:rsidRPr="007E3F87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ฉบับจริง </w:t>
      </w:r>
      <w:r w:rsidRPr="007E3F87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7E3F87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  <w:r w:rsidRPr="007E3F87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7E3F87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หมายเหตุ (ของสถานสงเคราะห์หรือที่เรียกชื่ออื่น ที่รับตัวเด็กที่แจ้งเกิดเอาไว้)</w:t>
      </w:r>
      <w:r w:rsidRPr="007E3F87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proofErr w:type="gramStart"/>
      <w:r w:rsidRPr="007E3F87">
        <w:rPr>
          <w:rFonts w:ascii="TH SarabunPSK" w:eastAsia="Times New Roman" w:hAnsi="TH SarabunPSK" w:cs="TH SarabunPSK"/>
          <w:color w:val="000000"/>
          <w:sz w:val="32"/>
          <w:szCs w:val="32"/>
        </w:rPr>
        <w:t>3.</w:t>
      </w:r>
      <w:r w:rsidRPr="007E3F87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บันทึกการรับตัวเด็กไว้</w:t>
      </w:r>
      <w:proofErr w:type="gramEnd"/>
      <w:r w:rsidRPr="007E3F87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ฉบับจริง </w:t>
      </w:r>
      <w:r w:rsidRPr="007E3F87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7E3F87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  <w:r w:rsidRPr="007E3F87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7E3F87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หมายเหตุ (ที่ออกโดย พนักงานฝ่ายปกครอง หรือตำรวจ หรือเจ้าหน้าที่พัฒนาสังคมและความมั่นคงของมนุษย์ ซึ่งได้รับตัวเด็กเอาไว้)</w:t>
      </w:r>
      <w:r w:rsidRPr="007E3F87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>4.</w:t>
      </w:r>
      <w:r w:rsidRPr="007E3F87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รูปถ่ายของเด็ก </w:t>
      </w:r>
      <w:r w:rsidRPr="007E3F87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2 </w:t>
      </w:r>
      <w:r w:rsidRPr="007E3F87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นิ้ว จำนวน </w:t>
      </w:r>
      <w:r w:rsidRPr="007E3F87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2 </w:t>
      </w:r>
      <w:r w:rsidRPr="007E3F87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รูป</w:t>
      </w:r>
      <w:r w:rsidRPr="007E3F87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>5.</w:t>
      </w:r>
      <w:r w:rsidRPr="007E3F87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หลักฐาน</w:t>
      </w:r>
      <w:proofErr w:type="spellStart"/>
      <w:r w:rsidRPr="007E3F87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อื่นๆ</w:t>
      </w:r>
      <w:proofErr w:type="spellEnd"/>
      <w:r w:rsidRPr="007E3F87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ทีเกี่ยวข้องกับตัวเด็ก ทั้งพยานเอกสาร หรือพยานวัตถุ</w:t>
      </w:r>
    </w:p>
    <w:p w14:paraId="69CBDDA9" w14:textId="77777777" w:rsidR="007E3F87" w:rsidRPr="007E3F87" w:rsidRDefault="007E3F87" w:rsidP="007E3F87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0C1C61A3" w14:textId="77777777" w:rsidR="007E3F87" w:rsidRPr="007E3F87" w:rsidRDefault="007E3F87" w:rsidP="007E3F87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7E3F87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ค่าธรรมเนียม</w:t>
      </w:r>
    </w:p>
    <w:p w14:paraId="37DA66C2" w14:textId="4D038F8F" w:rsidR="007E3F87" w:rsidRDefault="007E3F87" w:rsidP="007E3F87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7E3F87">
        <w:rPr>
          <w:rFonts w:ascii="TH SarabunPSK" w:eastAsia="Times New Roman" w:hAnsi="TH SarabunPSK" w:cs="TH SarabunPSK"/>
          <w:color w:val="000000"/>
          <w:sz w:val="32"/>
          <w:szCs w:val="32"/>
        </w:rPr>
        <w:t>-</w:t>
      </w:r>
    </w:p>
    <w:p w14:paraId="1CA741C2" w14:textId="77777777" w:rsidR="007E3F87" w:rsidRPr="007E3F87" w:rsidRDefault="007E3F87" w:rsidP="007E3F87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50A4F153" w14:textId="77777777" w:rsidR="007E3F87" w:rsidRPr="007E3F87" w:rsidRDefault="007E3F87" w:rsidP="007E3F87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7E3F87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ระยะเวลา</w:t>
      </w:r>
    </w:p>
    <w:p w14:paraId="62CAD69D" w14:textId="57927D07" w:rsidR="007E3F87" w:rsidRDefault="007E3F87" w:rsidP="007E3F87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7E3F87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90 </w:t>
      </w:r>
      <w:r w:rsidRPr="007E3F87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วัน</w:t>
      </w:r>
    </w:p>
    <w:p w14:paraId="29D34F4F" w14:textId="77777777" w:rsidR="007E3F87" w:rsidRPr="007E3F87" w:rsidRDefault="007E3F87" w:rsidP="007E3F87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1A984098" w14:textId="77777777" w:rsidR="007E3F87" w:rsidRPr="007E3F87" w:rsidRDefault="007E3F87" w:rsidP="007E3F87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7E3F87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หมายเหตุ</w:t>
      </w:r>
    </w:p>
    <w:p w14:paraId="5DF2CED9" w14:textId="77777777" w:rsidR="007E3F87" w:rsidRPr="007E3F87" w:rsidRDefault="007E3F87" w:rsidP="007E3F87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7E3F87">
        <w:rPr>
          <w:rFonts w:ascii="TH SarabunPSK" w:eastAsia="Times New Roman" w:hAnsi="TH SarabunPSK" w:cs="TH SarabunPSK"/>
          <w:color w:val="000000"/>
          <w:sz w:val="32"/>
          <w:szCs w:val="32"/>
        </w:rPr>
        <w:t>1.</w:t>
      </w:r>
      <w:r w:rsidRPr="007E3F87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เด็กที่จะแจ้งเกิด ต้องมีอายุต่ำกว่า </w:t>
      </w:r>
      <w:r w:rsidRPr="007E3F87">
        <w:rPr>
          <w:rFonts w:ascii="TH SarabunPSK" w:eastAsia="Times New Roman" w:hAnsi="TH SarabunPSK" w:cs="TH SarabunPSK"/>
          <w:color w:val="000000"/>
          <w:sz w:val="32"/>
          <w:szCs w:val="32"/>
        </w:rPr>
        <w:t>7</w:t>
      </w:r>
      <w:r w:rsidRPr="007E3F87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ปี</w:t>
      </w:r>
      <w:r w:rsidRPr="007E3F87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>2.</w:t>
      </w:r>
      <w:r w:rsidRPr="007E3F87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ผู้แจ้ง ได้แก่ เจ้าหน้าที่ของกระทรวงพัฒนาสังคมและความมั่นคงของมนุษย์ ที่รับตัวเด็กไว้</w:t>
      </w:r>
    </w:p>
    <w:p w14:paraId="5FAD11FD" w14:textId="77777777" w:rsidR="007E3F87" w:rsidRPr="007E3F87" w:rsidRDefault="007E3F87" w:rsidP="007E3F87">
      <w:pPr>
        <w:spacing w:after="0"/>
        <w:rPr>
          <w:rFonts w:ascii="TH SarabunPSK" w:hAnsi="TH SarabunPSK" w:cs="TH SarabunPSK"/>
          <w:sz w:val="32"/>
          <w:szCs w:val="32"/>
        </w:rPr>
      </w:pPr>
    </w:p>
    <w:sectPr w:rsidR="007E3F87" w:rsidRPr="007E3F8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F87"/>
    <w:rsid w:val="0074548E"/>
    <w:rsid w:val="007E3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C4FE5F"/>
  <w15:chartTrackingRefBased/>
  <w15:docId w15:val="{5AC467B7-6437-460A-A1FA-52677C9EF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E3F87"/>
    <w:pPr>
      <w:spacing w:before="100" w:beforeAutospacing="1" w:after="100" w:afterAutospacing="1" w:line="240" w:lineRule="auto"/>
      <w:outlineLvl w:val="0"/>
    </w:pPr>
    <w:rPr>
      <w:rFonts w:ascii="Angsana New" w:eastAsia="Times New Roman" w:hAnsi="Angsana New" w:cs="Angsana New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7E3F87"/>
    <w:pPr>
      <w:spacing w:before="100" w:beforeAutospacing="1" w:after="100" w:afterAutospacing="1" w:line="240" w:lineRule="auto"/>
      <w:outlineLvl w:val="2"/>
    </w:pPr>
    <w:rPr>
      <w:rFonts w:ascii="Angsana New" w:eastAsia="Times New Roman" w:hAnsi="Angsana New" w:cs="Angsana New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"/>
    <w:rsid w:val="007E3F87"/>
    <w:rPr>
      <w:rFonts w:ascii="Angsana New" w:eastAsia="Times New Roman" w:hAnsi="Angsana New" w:cs="Angsana New"/>
      <w:b/>
      <w:bCs/>
      <w:kern w:val="36"/>
      <w:sz w:val="48"/>
      <w:szCs w:val="48"/>
    </w:rPr>
  </w:style>
  <w:style w:type="character" w:customStyle="1" w:styleId="30">
    <w:name w:val="หัวเรื่อง 3 อักขระ"/>
    <w:basedOn w:val="a0"/>
    <w:link w:val="3"/>
    <w:uiPriority w:val="9"/>
    <w:rsid w:val="007E3F87"/>
    <w:rPr>
      <w:rFonts w:ascii="Angsana New" w:eastAsia="Times New Roman" w:hAnsi="Angsana New" w:cs="Angsana New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7E3F87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951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5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651</Characters>
  <Application>Microsoft Office Word</Application>
  <DocSecurity>0</DocSecurity>
  <Lines>5</Lines>
  <Paragraphs>1</Paragraphs>
  <ScaleCrop>false</ScaleCrop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pattama wongyapan</dc:creator>
  <cp:keywords/>
  <dc:description/>
  <cp:lastModifiedBy>Administrator</cp:lastModifiedBy>
  <cp:revision>3</cp:revision>
  <dcterms:created xsi:type="dcterms:W3CDTF">2022-10-27T12:49:00Z</dcterms:created>
  <dcterms:modified xsi:type="dcterms:W3CDTF">2022-11-03T03:37:00Z</dcterms:modified>
</cp:coreProperties>
</file>